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BD" w:rsidRPr="001E6DE7" w:rsidRDefault="00B93A98" w:rsidP="006C0AB7">
      <w:pPr>
        <w:spacing w:before="240" w:line="276" w:lineRule="auto"/>
        <w:ind w:firstLine="70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t>ANEXO I.</w:t>
      </w:r>
    </w:p>
    <w:p w:rsidR="004B23BD" w:rsidRPr="001E6DE7" w:rsidRDefault="00B93A98">
      <w:pPr>
        <w:spacing w:before="240" w:line="276" w:lineRule="auto"/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1E6DE7">
        <w:rPr>
          <w:rFonts w:asciiTheme="majorHAnsi" w:hAnsiTheme="majorHAnsi" w:cstheme="majorHAnsi"/>
          <w:b/>
          <w:sz w:val="22"/>
          <w:szCs w:val="22"/>
          <w:u w:val="single"/>
        </w:rPr>
        <w:t>SOLICITUD TÉCNICOS EN COMPE</w:t>
      </w:r>
      <w:r w:rsidR="006C0AB7">
        <w:rPr>
          <w:rFonts w:asciiTheme="majorHAnsi" w:hAnsiTheme="majorHAnsi" w:cstheme="majorHAnsi"/>
          <w:b/>
          <w:sz w:val="22"/>
          <w:szCs w:val="22"/>
          <w:u w:val="single"/>
        </w:rPr>
        <w:t>TENCIAS DIGITALES PID</w:t>
      </w:r>
      <w:r w:rsidRPr="001E6DE7">
        <w:rPr>
          <w:rFonts w:asciiTheme="majorHAnsi" w:hAnsiTheme="majorHAnsi" w:cstheme="majorHAnsi"/>
          <w:b/>
          <w:sz w:val="22"/>
          <w:szCs w:val="22"/>
          <w:u w:val="single"/>
        </w:rPr>
        <w:t>.</w:t>
      </w:r>
    </w:p>
    <w:p w:rsidR="004B23BD" w:rsidRPr="001E6DE7" w:rsidRDefault="00B93A98">
      <w:pPr>
        <w:spacing w:before="24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 xml:space="preserve"> D./DÑA.___________________________________________________________, provisto/a de D.N.I. nº ______________________________, con domicilio en calle/plaza ______________________________________________, nº ______________________________________, de la localidad de ______________________________________, por la presente</w:t>
      </w:r>
    </w:p>
    <w:p w:rsidR="004B23BD" w:rsidRPr="001E6DE7" w:rsidRDefault="00B93A98">
      <w:pPr>
        <w:spacing w:before="240"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t>EXPONE</w:t>
      </w:r>
    </w:p>
    <w:p w:rsidR="004B23BD" w:rsidRPr="001E6DE7" w:rsidRDefault="00B93A98">
      <w:pPr>
        <w:spacing w:before="24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t>I.-</w:t>
      </w:r>
      <w:r w:rsidRPr="001E6DE7">
        <w:rPr>
          <w:rFonts w:asciiTheme="majorHAnsi" w:hAnsiTheme="majorHAnsi" w:cstheme="majorHAnsi"/>
          <w:sz w:val="22"/>
          <w:szCs w:val="22"/>
        </w:rPr>
        <w:t xml:space="preserve"> Que por medio del presente documento solicita poder formar parte de la convocatoria para TÉCNICOS EN COMPETENCIAS DE LOS </w:t>
      </w:r>
      <w:r w:rsidR="00995CD0">
        <w:rPr>
          <w:rFonts w:asciiTheme="majorHAnsi" w:hAnsiTheme="majorHAnsi" w:cstheme="majorHAnsi"/>
          <w:sz w:val="22"/>
          <w:szCs w:val="22"/>
        </w:rPr>
        <w:t>PUNTOS DE INCLUSIÓN DIGITAL</w:t>
      </w:r>
      <w:r w:rsidRPr="001E6DE7">
        <w:rPr>
          <w:rFonts w:asciiTheme="majorHAnsi" w:hAnsiTheme="majorHAnsi" w:cstheme="majorHAnsi"/>
          <w:sz w:val="22"/>
          <w:szCs w:val="22"/>
        </w:rPr>
        <w:t>.</w:t>
      </w:r>
    </w:p>
    <w:p w:rsidR="004B23BD" w:rsidRPr="001E6DE7" w:rsidRDefault="00B93A98">
      <w:pPr>
        <w:spacing w:before="240" w:line="276" w:lineRule="auto"/>
        <w:jc w:val="both"/>
        <w:rPr>
          <w:rFonts w:asciiTheme="majorHAnsi" w:hAnsiTheme="majorHAnsi" w:cstheme="majorHAnsi"/>
          <w:color w:val="231F20"/>
          <w:sz w:val="22"/>
          <w:szCs w:val="22"/>
        </w:rPr>
      </w:pPr>
      <w:r w:rsidRPr="001E6DE7">
        <w:rPr>
          <w:rFonts w:asciiTheme="majorHAnsi" w:hAnsiTheme="majorHAnsi" w:cstheme="majorHAnsi"/>
          <w:b/>
          <w:color w:val="231F20"/>
          <w:sz w:val="22"/>
          <w:szCs w:val="22"/>
        </w:rPr>
        <w:t>II.-</w:t>
      </w:r>
      <w:r w:rsidRPr="001E6DE7">
        <w:rPr>
          <w:rFonts w:asciiTheme="majorHAnsi" w:hAnsiTheme="majorHAnsi" w:cstheme="majorHAnsi"/>
          <w:color w:val="231F20"/>
          <w:sz w:val="22"/>
          <w:szCs w:val="22"/>
        </w:rPr>
        <w:t xml:space="preserve"> Que manifiesta que reúne todos y cada uno de los requisitos que se indican en la base segunda de la convocatoria para la Selección de un</w:t>
      </w:r>
      <w:r w:rsidR="00995CD0" w:rsidRPr="00995CD0">
        <w:rPr>
          <w:rFonts w:asciiTheme="majorHAnsi" w:hAnsiTheme="majorHAnsi" w:cstheme="majorHAnsi"/>
          <w:sz w:val="22"/>
          <w:szCs w:val="22"/>
        </w:rPr>
        <w:t xml:space="preserve"> </w:t>
      </w:r>
      <w:r w:rsidR="00995CD0" w:rsidRPr="001E6DE7">
        <w:rPr>
          <w:rFonts w:asciiTheme="majorHAnsi" w:hAnsiTheme="majorHAnsi" w:cstheme="majorHAnsi"/>
          <w:sz w:val="22"/>
          <w:szCs w:val="22"/>
        </w:rPr>
        <w:t>Técnico/a en competencias digitales del Punto de Inclusión Digital</w:t>
      </w:r>
      <w:r w:rsidRPr="001E6DE7">
        <w:rPr>
          <w:rFonts w:asciiTheme="majorHAnsi" w:hAnsiTheme="majorHAnsi" w:cstheme="majorHAnsi"/>
          <w:color w:val="231F20"/>
          <w:sz w:val="22"/>
          <w:szCs w:val="22"/>
        </w:rPr>
        <w:t>:</w:t>
      </w:r>
    </w:p>
    <w:p w:rsidR="004B23BD" w:rsidRPr="001E6DE7" w:rsidRDefault="00B93A98">
      <w:pPr>
        <w:spacing w:line="276" w:lineRule="auto"/>
        <w:ind w:firstLine="700"/>
        <w:jc w:val="both"/>
        <w:rPr>
          <w:rFonts w:asciiTheme="majorHAnsi" w:hAnsiTheme="majorHAnsi" w:cstheme="majorHAnsi"/>
          <w:color w:val="231F20"/>
          <w:sz w:val="22"/>
          <w:szCs w:val="22"/>
        </w:rPr>
      </w:pPr>
      <w:r w:rsidRPr="001E6DE7">
        <w:rPr>
          <w:rFonts w:asciiTheme="majorHAnsi" w:hAnsiTheme="majorHAnsi" w:cstheme="majorHAnsi"/>
          <w:color w:val="231F20"/>
          <w:sz w:val="22"/>
          <w:szCs w:val="22"/>
        </w:rPr>
        <w:t>a) Tener nacionalidad española, sin perjuicio de lo establecido en el art. 57, apartados 1, 2 y 3 del Real Decreto Legislativo 5/2015, de 30 de octubre, por el que se aprueba el texto refundido de la Ley del Estatuto Básico del Empleado Público.</w:t>
      </w:r>
    </w:p>
    <w:p w:rsidR="004B23BD" w:rsidRPr="001E6DE7" w:rsidRDefault="00B93A98">
      <w:pPr>
        <w:spacing w:line="276" w:lineRule="auto"/>
        <w:ind w:firstLine="700"/>
        <w:jc w:val="both"/>
        <w:rPr>
          <w:rFonts w:asciiTheme="majorHAnsi" w:hAnsiTheme="majorHAnsi" w:cstheme="majorHAnsi"/>
          <w:color w:val="231F20"/>
          <w:sz w:val="22"/>
          <w:szCs w:val="22"/>
        </w:rPr>
      </w:pPr>
      <w:r w:rsidRPr="001E6DE7">
        <w:rPr>
          <w:rFonts w:asciiTheme="majorHAnsi" w:hAnsiTheme="majorHAnsi" w:cstheme="majorHAnsi"/>
          <w:color w:val="231F20"/>
          <w:sz w:val="22"/>
          <w:szCs w:val="22"/>
        </w:rPr>
        <w:t>b) Tener cumplidos los dieciséis años y no exceder de la edad máxima de jubilación forzosa.</w:t>
      </w:r>
    </w:p>
    <w:p w:rsidR="004B23BD" w:rsidRPr="001E6DE7" w:rsidRDefault="00B93A98">
      <w:pPr>
        <w:spacing w:line="276" w:lineRule="auto"/>
        <w:ind w:firstLine="700"/>
        <w:jc w:val="both"/>
        <w:rPr>
          <w:rFonts w:asciiTheme="majorHAnsi" w:hAnsiTheme="majorHAnsi" w:cstheme="majorHAnsi"/>
          <w:color w:val="231F20"/>
          <w:sz w:val="22"/>
          <w:szCs w:val="22"/>
        </w:rPr>
      </w:pPr>
      <w:r w:rsidRPr="001E6DE7">
        <w:rPr>
          <w:rFonts w:asciiTheme="majorHAnsi" w:hAnsiTheme="majorHAnsi" w:cstheme="majorHAnsi"/>
          <w:color w:val="231F20"/>
          <w:sz w:val="22"/>
          <w:szCs w:val="22"/>
        </w:rPr>
        <w:t>c) No padecer enfermedad o defecto físico o psíquico que impida el normal desempeño de las funciones encomendadas.</w:t>
      </w:r>
    </w:p>
    <w:p w:rsidR="004B23BD" w:rsidRPr="001E6DE7" w:rsidRDefault="00B93A98">
      <w:pPr>
        <w:spacing w:line="276" w:lineRule="auto"/>
        <w:ind w:firstLine="700"/>
        <w:jc w:val="both"/>
        <w:rPr>
          <w:rFonts w:asciiTheme="majorHAnsi" w:hAnsiTheme="majorHAnsi" w:cstheme="majorHAnsi"/>
          <w:color w:val="231F20"/>
          <w:sz w:val="22"/>
          <w:szCs w:val="22"/>
        </w:rPr>
      </w:pPr>
      <w:r w:rsidRPr="001E6DE7">
        <w:rPr>
          <w:rFonts w:asciiTheme="majorHAnsi" w:hAnsiTheme="majorHAnsi" w:cstheme="majorHAnsi"/>
          <w:color w:val="231F20"/>
          <w:sz w:val="22"/>
          <w:szCs w:val="22"/>
        </w:rPr>
        <w:t>d) No haber sido separado, mediante expediente disciplinario, del servicio de cualquiera de las Administraciones Públicas, ni hallarse inhabilitado para el ejercicio de funciones públicas.</w:t>
      </w:r>
    </w:p>
    <w:p w:rsidR="004B23BD" w:rsidRPr="001E6DE7" w:rsidRDefault="00B93A98">
      <w:pPr>
        <w:spacing w:line="276" w:lineRule="auto"/>
        <w:ind w:firstLine="700"/>
        <w:jc w:val="both"/>
        <w:rPr>
          <w:rFonts w:asciiTheme="majorHAnsi" w:hAnsiTheme="majorHAnsi" w:cstheme="majorHAnsi"/>
          <w:color w:val="231F20"/>
          <w:sz w:val="22"/>
          <w:szCs w:val="22"/>
        </w:rPr>
      </w:pPr>
      <w:r w:rsidRPr="001E6DE7">
        <w:rPr>
          <w:rFonts w:asciiTheme="majorHAnsi" w:hAnsiTheme="majorHAnsi" w:cstheme="majorHAnsi"/>
          <w:color w:val="231F20"/>
          <w:sz w:val="22"/>
          <w:szCs w:val="22"/>
        </w:rPr>
        <w:t>e) No hallarse incurso en cualquiera de las causas de incompatibilidad previstas en la normativa vigente en la materia.</w:t>
      </w:r>
    </w:p>
    <w:p w:rsidR="004B23BD" w:rsidRPr="001E6DE7" w:rsidRDefault="00B93A98">
      <w:pPr>
        <w:spacing w:line="276" w:lineRule="auto"/>
        <w:ind w:firstLine="700"/>
        <w:jc w:val="both"/>
        <w:rPr>
          <w:rFonts w:asciiTheme="majorHAnsi" w:hAnsiTheme="majorHAnsi" w:cstheme="majorHAnsi"/>
          <w:color w:val="231F20"/>
          <w:sz w:val="22"/>
          <w:szCs w:val="22"/>
        </w:rPr>
      </w:pPr>
      <w:r w:rsidRPr="001E6DE7">
        <w:rPr>
          <w:rFonts w:asciiTheme="majorHAnsi" w:hAnsiTheme="majorHAnsi" w:cstheme="majorHAnsi"/>
          <w:color w:val="231F20"/>
          <w:sz w:val="22"/>
          <w:szCs w:val="22"/>
        </w:rPr>
        <w:t>f) Estar en posesión, al menos, del título de Bachillerato o equivalente.</w:t>
      </w:r>
    </w:p>
    <w:p w:rsidR="004B23BD" w:rsidRPr="001E6DE7" w:rsidRDefault="00B93A98">
      <w:pPr>
        <w:spacing w:before="240" w:line="276" w:lineRule="auto"/>
        <w:ind w:firstLine="700"/>
        <w:jc w:val="both"/>
        <w:rPr>
          <w:rFonts w:asciiTheme="majorHAnsi" w:hAnsiTheme="majorHAnsi" w:cstheme="majorHAnsi"/>
          <w:color w:val="231F20"/>
          <w:sz w:val="22"/>
          <w:szCs w:val="22"/>
        </w:rPr>
      </w:pPr>
      <w:r w:rsidRPr="001E6DE7">
        <w:rPr>
          <w:rFonts w:asciiTheme="majorHAnsi" w:hAnsiTheme="majorHAnsi" w:cstheme="majorHAnsi"/>
          <w:b/>
          <w:color w:val="231F20"/>
          <w:sz w:val="22"/>
          <w:szCs w:val="22"/>
        </w:rPr>
        <w:t xml:space="preserve"> III.-</w:t>
      </w:r>
      <w:r w:rsidRPr="001E6DE7">
        <w:rPr>
          <w:rFonts w:asciiTheme="majorHAnsi" w:hAnsiTheme="majorHAnsi" w:cstheme="majorHAnsi"/>
          <w:color w:val="231F20"/>
          <w:sz w:val="22"/>
          <w:szCs w:val="22"/>
        </w:rPr>
        <w:t xml:space="preserve"> Que a tal efecto aporta la documentación siguiente (Marcar el que proceda):</w:t>
      </w:r>
    </w:p>
    <w:p w:rsidR="004B23BD" w:rsidRPr="001E6DE7" w:rsidRDefault="00B93A98">
      <w:pPr>
        <w:spacing w:line="276" w:lineRule="auto"/>
        <w:ind w:left="1440" w:hanging="360"/>
        <w:jc w:val="both"/>
        <w:rPr>
          <w:rFonts w:asciiTheme="majorHAnsi" w:hAnsiTheme="majorHAnsi" w:cstheme="majorHAnsi"/>
          <w:color w:val="231F20"/>
          <w:sz w:val="22"/>
          <w:szCs w:val="22"/>
        </w:rPr>
      </w:pPr>
      <w:r w:rsidRPr="001E6DE7">
        <w:rPr>
          <w:rFonts w:asciiTheme="majorHAnsi" w:hAnsiTheme="majorHAnsi" w:cstheme="majorHAnsi"/>
          <w:color w:val="231F20"/>
          <w:sz w:val="22"/>
          <w:szCs w:val="22"/>
        </w:rPr>
        <w:t>o   Fotocopia del D.N.I. o N.I.E.</w:t>
      </w:r>
    </w:p>
    <w:p w:rsidR="004B23BD" w:rsidRPr="001E6DE7" w:rsidRDefault="00B93A98">
      <w:pPr>
        <w:spacing w:line="276" w:lineRule="auto"/>
        <w:ind w:left="1440" w:hanging="360"/>
        <w:jc w:val="both"/>
        <w:rPr>
          <w:rFonts w:asciiTheme="majorHAnsi" w:hAnsiTheme="majorHAnsi" w:cstheme="majorHAnsi"/>
          <w:color w:val="231F20"/>
          <w:sz w:val="22"/>
          <w:szCs w:val="22"/>
        </w:rPr>
      </w:pPr>
      <w:r w:rsidRPr="001E6DE7">
        <w:rPr>
          <w:rFonts w:asciiTheme="majorHAnsi" w:hAnsiTheme="majorHAnsi" w:cstheme="majorHAnsi"/>
          <w:color w:val="231F20"/>
          <w:sz w:val="22"/>
          <w:szCs w:val="22"/>
        </w:rPr>
        <w:t>o   Titulación/Formación Académica.</w:t>
      </w:r>
    </w:p>
    <w:p w:rsidR="004B23BD" w:rsidRPr="001E6DE7" w:rsidRDefault="00B93A98">
      <w:pPr>
        <w:spacing w:line="276" w:lineRule="auto"/>
        <w:ind w:left="1440" w:hanging="36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>o   Vida Laboral actualizada.</w:t>
      </w:r>
    </w:p>
    <w:p w:rsidR="004B23BD" w:rsidRPr="001E6DE7" w:rsidRDefault="00B93A98">
      <w:pPr>
        <w:spacing w:line="276" w:lineRule="auto"/>
        <w:ind w:left="1440" w:hanging="36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>o   Currículum Vitae.</w:t>
      </w:r>
    </w:p>
    <w:p w:rsidR="004B23BD" w:rsidRPr="001E6DE7" w:rsidRDefault="00B93A98">
      <w:pPr>
        <w:spacing w:line="276" w:lineRule="auto"/>
        <w:ind w:left="1440" w:hanging="36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>o  Fotocopias acreditativas de los méritos alegados (contratos de trabajo o certificados de empresa, cursos, etc.).</w:t>
      </w:r>
    </w:p>
    <w:p w:rsidR="004B23BD" w:rsidRPr="001E6DE7" w:rsidRDefault="00B93A98">
      <w:pPr>
        <w:spacing w:line="276" w:lineRule="auto"/>
        <w:ind w:left="1440" w:hanging="36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>o  El certificado de inexistencia de antecedentes por delitos de naturaleza sexual, así como el certificado negativo de antecedentes penales relacionados con delitos contra la infancia.</w:t>
      </w:r>
    </w:p>
    <w:p w:rsidR="004B23BD" w:rsidRPr="001E6DE7" w:rsidRDefault="00B93A98">
      <w:pPr>
        <w:spacing w:line="276" w:lineRule="auto"/>
        <w:ind w:left="1440" w:hanging="36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>o  Anexo III. Autobaremación, y un detalle de cada una de las puntuaciones, en un folio aparte.</w:t>
      </w:r>
    </w:p>
    <w:p w:rsidR="004B23BD" w:rsidRPr="001E6DE7" w:rsidRDefault="00B93A98">
      <w:pPr>
        <w:spacing w:line="276" w:lineRule="auto"/>
        <w:ind w:left="108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lastRenderedPageBreak/>
        <w:t xml:space="preserve"> o Condición legal de persona con discapacidad en grado igual o superior al 33 %. Certificado de compatibilidad con el puesto.</w:t>
      </w:r>
    </w:p>
    <w:p w:rsidR="004B23BD" w:rsidRPr="001E6DE7" w:rsidRDefault="00B93A98">
      <w:pPr>
        <w:spacing w:line="276" w:lineRule="auto"/>
        <w:ind w:left="1440" w:hanging="36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>o   Anexo II. Autorización consulta datos.</w:t>
      </w:r>
    </w:p>
    <w:p w:rsidR="004B23BD" w:rsidRPr="001E6DE7" w:rsidRDefault="00B93A98">
      <w:pPr>
        <w:spacing w:line="276" w:lineRule="auto"/>
        <w:ind w:firstLine="72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>En base a lo expuesto,</w:t>
      </w:r>
    </w:p>
    <w:p w:rsidR="004B23BD" w:rsidRPr="001E6DE7" w:rsidRDefault="00B93A98">
      <w:pPr>
        <w:spacing w:before="240" w:line="276" w:lineRule="auto"/>
        <w:ind w:firstLine="70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t xml:space="preserve"> SOLICITA</w:t>
      </w:r>
      <w:r w:rsidRPr="001E6DE7">
        <w:rPr>
          <w:rFonts w:asciiTheme="majorHAnsi" w:hAnsiTheme="majorHAnsi" w:cstheme="majorHAnsi"/>
          <w:sz w:val="22"/>
          <w:szCs w:val="22"/>
        </w:rPr>
        <w:t>, se tenga por presentado este escrito a todos los efectos oportunos</w:t>
      </w:r>
    </w:p>
    <w:p w:rsidR="004B23BD" w:rsidRPr="001E6DE7" w:rsidRDefault="00B93A98">
      <w:pPr>
        <w:spacing w:before="24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 xml:space="preserve"> </w:t>
      </w:r>
    </w:p>
    <w:p w:rsidR="004B23BD" w:rsidRPr="001E6DE7" w:rsidRDefault="00B93A98">
      <w:pPr>
        <w:spacing w:before="24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>En Alamill</w:t>
      </w:r>
      <w:r w:rsidR="00995CD0">
        <w:rPr>
          <w:rFonts w:asciiTheme="majorHAnsi" w:hAnsiTheme="majorHAnsi" w:cstheme="majorHAnsi"/>
          <w:sz w:val="22"/>
          <w:szCs w:val="22"/>
        </w:rPr>
        <w:t xml:space="preserve">o, a ____ de ___________________ de </w:t>
      </w:r>
      <w:r w:rsidR="00E06B5D">
        <w:rPr>
          <w:rFonts w:asciiTheme="majorHAnsi" w:hAnsiTheme="majorHAnsi" w:cstheme="majorHAnsi"/>
          <w:sz w:val="22"/>
          <w:szCs w:val="22"/>
        </w:rPr>
        <w:t>2026</w:t>
      </w:r>
      <w:r w:rsidRPr="001E6DE7">
        <w:rPr>
          <w:rFonts w:asciiTheme="majorHAnsi" w:hAnsiTheme="majorHAnsi" w:cstheme="majorHAnsi"/>
          <w:sz w:val="22"/>
          <w:szCs w:val="22"/>
        </w:rPr>
        <w:t>.</w:t>
      </w:r>
    </w:p>
    <w:p w:rsidR="004B23BD" w:rsidRPr="001E6DE7" w:rsidRDefault="00B93A98">
      <w:pPr>
        <w:spacing w:before="24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 xml:space="preserve"> EL/LA INTERESADO/A</w:t>
      </w:r>
    </w:p>
    <w:p w:rsidR="004B23BD" w:rsidRPr="001E6DE7" w:rsidRDefault="00B93A98">
      <w:pPr>
        <w:spacing w:before="24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 xml:space="preserve"> </w:t>
      </w:r>
      <w:r w:rsidRPr="001E6DE7">
        <w:rPr>
          <w:rFonts w:asciiTheme="majorHAnsi" w:hAnsiTheme="majorHAnsi" w:cstheme="majorHAnsi"/>
          <w:b/>
          <w:sz w:val="22"/>
          <w:szCs w:val="22"/>
        </w:rPr>
        <w:t xml:space="preserve">            </w:t>
      </w:r>
      <w:r w:rsidRPr="001E6DE7">
        <w:rPr>
          <w:rFonts w:asciiTheme="majorHAnsi" w:hAnsiTheme="majorHAnsi" w:cstheme="majorHAnsi"/>
          <w:sz w:val="22"/>
          <w:szCs w:val="22"/>
        </w:rPr>
        <w:t>Fdo._______________________</w:t>
      </w:r>
    </w:p>
    <w:p w:rsidR="004B23BD" w:rsidRPr="001E6DE7" w:rsidRDefault="00B93A98">
      <w:pPr>
        <w:spacing w:before="24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4B23BD" w:rsidRPr="001E6DE7" w:rsidRDefault="00B93A98">
      <w:pPr>
        <w:spacing w:before="24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4B23BD" w:rsidRPr="001E6DE7" w:rsidRDefault="00B93A98">
      <w:pPr>
        <w:spacing w:before="24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4B23BD" w:rsidRPr="001E6DE7" w:rsidRDefault="00B93A98">
      <w:pPr>
        <w:spacing w:before="24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t xml:space="preserve"> </w:t>
      </w:r>
      <w:bookmarkStart w:id="0" w:name="_GoBack"/>
      <w:bookmarkEnd w:id="0"/>
      <w:r w:rsidRPr="001E6DE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4B23BD" w:rsidRPr="001E6DE7" w:rsidRDefault="00B93A98">
      <w:pPr>
        <w:spacing w:before="24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4B23BD" w:rsidRPr="001E6DE7" w:rsidRDefault="00B93A98">
      <w:pPr>
        <w:spacing w:before="24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4B23BD" w:rsidRPr="001E6DE7" w:rsidRDefault="00B93A98">
      <w:pPr>
        <w:spacing w:before="24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4B23BD" w:rsidRPr="001E6DE7" w:rsidRDefault="00B93A98">
      <w:pPr>
        <w:spacing w:before="24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t xml:space="preserve">  </w:t>
      </w:r>
    </w:p>
    <w:p w:rsidR="004B23BD" w:rsidRPr="001E6DE7" w:rsidRDefault="00B93A98">
      <w:pPr>
        <w:spacing w:before="24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4B23BD" w:rsidRPr="001E6DE7" w:rsidRDefault="00B93A98">
      <w:pPr>
        <w:spacing w:before="24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4B23BD" w:rsidRPr="001E6DE7" w:rsidRDefault="00B93A98">
      <w:pPr>
        <w:spacing w:before="24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4B23BD" w:rsidRPr="001E6DE7" w:rsidRDefault="00B93A98">
      <w:pPr>
        <w:spacing w:before="24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4B23BD" w:rsidRPr="001E6DE7" w:rsidRDefault="00B93A98">
      <w:pPr>
        <w:spacing w:before="24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4B23BD" w:rsidRPr="001E6DE7" w:rsidRDefault="00B93A98">
      <w:pPr>
        <w:spacing w:before="24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4B23BD" w:rsidRPr="001E6DE7" w:rsidRDefault="00B93A98">
      <w:pPr>
        <w:spacing w:before="24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4B23BD" w:rsidRPr="001E6DE7" w:rsidRDefault="00B93A98" w:rsidP="00773008">
      <w:pPr>
        <w:spacing w:before="24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>AL SR. ALCALDE-PRESIDENTE DEL AYUNTAMIENTO DE ALAMILLO (CIUDAD REAL).</w:t>
      </w:r>
    </w:p>
    <w:p w:rsidR="004B23BD" w:rsidRPr="001E6DE7" w:rsidRDefault="00B93A98">
      <w:pPr>
        <w:spacing w:before="240"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lastRenderedPageBreak/>
        <w:t>ANEXO II.</w:t>
      </w:r>
    </w:p>
    <w:p w:rsidR="00773008" w:rsidRPr="00773008" w:rsidRDefault="00B93A98">
      <w:pPr>
        <w:spacing w:before="24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73008">
        <w:rPr>
          <w:rFonts w:asciiTheme="majorHAnsi" w:hAnsiTheme="majorHAnsi" w:cstheme="majorHAnsi"/>
          <w:b/>
          <w:sz w:val="22"/>
          <w:szCs w:val="22"/>
        </w:rPr>
        <w:t>AUTORIZACIÓN PARA OBTENER Y CONSULTAR DATOS NECESARIOS PARA LA BAREMACIÓN DE LAS SOLICITUDES DE PARTICIPACIÓN</w:t>
      </w:r>
      <w:r w:rsidR="00773008" w:rsidRPr="00773008">
        <w:rPr>
          <w:rFonts w:asciiTheme="majorHAnsi" w:hAnsiTheme="majorHAnsi" w:cstheme="majorHAnsi"/>
          <w:b/>
          <w:sz w:val="22"/>
          <w:szCs w:val="22"/>
        </w:rPr>
        <w:t xml:space="preserve"> CONVOCATORIA </w:t>
      </w:r>
      <w:r w:rsidR="00773008">
        <w:rPr>
          <w:rFonts w:asciiTheme="majorHAnsi" w:hAnsiTheme="majorHAnsi" w:cstheme="majorHAnsi"/>
          <w:b/>
          <w:sz w:val="22"/>
          <w:szCs w:val="22"/>
        </w:rPr>
        <w:t>UN/A TÉCNICO/A</w:t>
      </w:r>
      <w:r w:rsidR="00773008" w:rsidRPr="00773008">
        <w:rPr>
          <w:rFonts w:asciiTheme="majorHAnsi" w:hAnsiTheme="majorHAnsi" w:cstheme="majorHAnsi"/>
          <w:b/>
          <w:sz w:val="22"/>
          <w:szCs w:val="22"/>
        </w:rPr>
        <w:t xml:space="preserve"> EN COMPETENCIAS </w:t>
      </w:r>
      <w:r w:rsidR="00773008">
        <w:rPr>
          <w:rFonts w:asciiTheme="majorHAnsi" w:hAnsiTheme="majorHAnsi" w:cstheme="majorHAnsi"/>
          <w:b/>
          <w:sz w:val="22"/>
          <w:szCs w:val="22"/>
        </w:rPr>
        <w:t>DIGITALES PARA EL PUNTO</w:t>
      </w:r>
      <w:r w:rsidR="00773008" w:rsidRPr="00773008">
        <w:rPr>
          <w:rFonts w:asciiTheme="majorHAnsi" w:hAnsiTheme="majorHAnsi" w:cstheme="majorHAnsi"/>
          <w:b/>
          <w:sz w:val="22"/>
          <w:szCs w:val="22"/>
        </w:rPr>
        <w:t xml:space="preserve"> DE INCLUSIÓN DIGITAL.</w:t>
      </w:r>
    </w:p>
    <w:p w:rsidR="004B23BD" w:rsidRPr="001E6DE7" w:rsidRDefault="00B93A98">
      <w:pPr>
        <w:spacing w:before="24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>SOLICITANTE ____________________________________________________________________, con D.N.I. / N.I.E. Nº _____________________, con domicilio en la calle _____________________________________________ nº _____________ del municipio de ___________________________________________________, provincia de _____________________ .</w:t>
      </w:r>
    </w:p>
    <w:p w:rsidR="004B23BD" w:rsidRPr="001E6DE7" w:rsidRDefault="00B93A98">
      <w:pPr>
        <w:spacing w:before="24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>AUTORIZO, a este Ayuntamiento, a que obtengan los datos necesarios para poder baremar mi solicitud de participación en la convocatoria para la selección de un</w:t>
      </w:r>
      <w:r w:rsidR="00773008">
        <w:rPr>
          <w:rFonts w:asciiTheme="majorHAnsi" w:hAnsiTheme="majorHAnsi" w:cstheme="majorHAnsi"/>
          <w:sz w:val="22"/>
          <w:szCs w:val="22"/>
        </w:rPr>
        <w:t xml:space="preserve"> Técnico/a en competencias digitales para el Punto del Inclusión Digital</w:t>
      </w:r>
      <w:r w:rsidRPr="001E6DE7">
        <w:rPr>
          <w:rFonts w:asciiTheme="majorHAnsi" w:hAnsiTheme="majorHAnsi" w:cstheme="majorHAnsi"/>
          <w:sz w:val="22"/>
          <w:szCs w:val="22"/>
        </w:rPr>
        <w:t>.</w:t>
      </w:r>
    </w:p>
    <w:p w:rsidR="004B23BD" w:rsidRPr="001E6DE7" w:rsidRDefault="00B93A98">
      <w:pPr>
        <w:spacing w:before="24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>Esta autorización se extiende a la consulta y obtención en otros Organismos o Entidades Públicas o Privadas, de aquellos datos que se consideren necesarios para comprobar los extremos a tener en cuenta para la baremación de las solicitudes, tales como Consejería de Bienestar Social de la JCCM, Instituto de la Mujer C-LM, Centros de la Mujer y Tesorería General de la Seguridad Social.</w:t>
      </w:r>
    </w:p>
    <w:p w:rsidR="004B23BD" w:rsidRPr="001E6DE7" w:rsidRDefault="00B93A98">
      <w:pPr>
        <w:spacing w:before="24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>Los datos obtenidos estarán sujetos a la normativa contemplada en la Ley Orgánica 15/1999, de 13 de diciembre, de Protección de datos de carácter personal.</w:t>
      </w:r>
    </w:p>
    <w:p w:rsidR="004B23BD" w:rsidRDefault="00B93A98">
      <w:pPr>
        <w:spacing w:before="24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>Alamillo,</w:t>
      </w:r>
      <w:r w:rsidR="00773008">
        <w:rPr>
          <w:rFonts w:asciiTheme="majorHAnsi" w:hAnsiTheme="majorHAnsi" w:cstheme="majorHAnsi"/>
          <w:sz w:val="22"/>
          <w:szCs w:val="22"/>
        </w:rPr>
        <w:t xml:space="preserve"> a ______ de ___________ de </w:t>
      </w:r>
      <w:r w:rsidR="00E06B5D">
        <w:rPr>
          <w:rFonts w:asciiTheme="majorHAnsi" w:hAnsiTheme="majorHAnsi" w:cstheme="majorHAnsi"/>
          <w:sz w:val="22"/>
          <w:szCs w:val="22"/>
        </w:rPr>
        <w:t>2026</w:t>
      </w:r>
      <w:r w:rsidRPr="001E6DE7">
        <w:rPr>
          <w:rFonts w:asciiTheme="majorHAnsi" w:hAnsiTheme="majorHAnsi" w:cstheme="majorHAnsi"/>
          <w:sz w:val="22"/>
          <w:szCs w:val="22"/>
        </w:rPr>
        <w:t>.</w:t>
      </w:r>
    </w:p>
    <w:p w:rsidR="00773008" w:rsidRDefault="00773008">
      <w:pPr>
        <w:spacing w:before="240"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:rsidR="00773008" w:rsidRPr="001E6DE7" w:rsidRDefault="00773008">
      <w:pPr>
        <w:spacing w:before="240"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:rsidR="004B23BD" w:rsidRPr="001E6DE7" w:rsidRDefault="00B93A98">
      <w:pPr>
        <w:spacing w:before="24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>Fdo.: _______________________________</w:t>
      </w:r>
    </w:p>
    <w:p w:rsidR="004B23BD" w:rsidRPr="001E6DE7" w:rsidRDefault="00B93A98">
      <w:pPr>
        <w:spacing w:before="240" w:line="276" w:lineRule="auto"/>
        <w:ind w:firstLine="70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 xml:space="preserve"> </w:t>
      </w:r>
    </w:p>
    <w:p w:rsidR="004B23BD" w:rsidRPr="001E6DE7" w:rsidRDefault="00B93A98">
      <w:pPr>
        <w:spacing w:before="240" w:line="276" w:lineRule="auto"/>
        <w:ind w:firstLine="70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 xml:space="preserve"> </w:t>
      </w:r>
    </w:p>
    <w:p w:rsidR="004B23BD" w:rsidRPr="001E6DE7" w:rsidRDefault="00B93A98">
      <w:pPr>
        <w:spacing w:before="240" w:line="276" w:lineRule="auto"/>
        <w:ind w:firstLine="70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 xml:space="preserve"> </w:t>
      </w:r>
    </w:p>
    <w:p w:rsidR="004B23BD" w:rsidRPr="001E6DE7" w:rsidRDefault="00B93A98">
      <w:pPr>
        <w:spacing w:before="240" w:line="276" w:lineRule="auto"/>
        <w:ind w:firstLine="70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 xml:space="preserve"> </w:t>
      </w:r>
    </w:p>
    <w:p w:rsidR="004B23BD" w:rsidRPr="001E6DE7" w:rsidRDefault="00B93A98">
      <w:pPr>
        <w:spacing w:before="240" w:line="276" w:lineRule="auto"/>
        <w:ind w:firstLine="70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 xml:space="preserve"> </w:t>
      </w:r>
    </w:p>
    <w:p w:rsidR="004B23BD" w:rsidRPr="001E6DE7" w:rsidRDefault="00B93A98">
      <w:pPr>
        <w:spacing w:before="240" w:line="276" w:lineRule="auto"/>
        <w:ind w:firstLine="70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 xml:space="preserve"> </w:t>
      </w:r>
    </w:p>
    <w:p w:rsidR="004B23BD" w:rsidRPr="001E6DE7" w:rsidRDefault="00B93A98">
      <w:pPr>
        <w:spacing w:before="240" w:line="276" w:lineRule="auto"/>
        <w:ind w:firstLine="70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 xml:space="preserve"> </w:t>
      </w:r>
    </w:p>
    <w:p w:rsidR="004B23BD" w:rsidRPr="001E6DE7" w:rsidRDefault="00B93A98" w:rsidP="00341989">
      <w:pPr>
        <w:spacing w:before="240" w:line="276" w:lineRule="auto"/>
        <w:ind w:firstLine="70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lastRenderedPageBreak/>
        <w:t>ANEXO III.</w:t>
      </w:r>
    </w:p>
    <w:p w:rsidR="004B23BD" w:rsidRPr="001E6DE7" w:rsidRDefault="00B93A98">
      <w:pPr>
        <w:spacing w:line="276" w:lineRule="auto"/>
        <w:ind w:right="-280"/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1E6DE7">
        <w:rPr>
          <w:rFonts w:asciiTheme="majorHAnsi" w:hAnsiTheme="majorHAnsi" w:cstheme="majorHAnsi"/>
          <w:b/>
          <w:sz w:val="22"/>
          <w:szCs w:val="22"/>
          <w:u w:val="single"/>
        </w:rPr>
        <w:t>AUTOBAREMACIÓN</w:t>
      </w:r>
    </w:p>
    <w:tbl>
      <w:tblPr>
        <w:tblStyle w:val="a"/>
        <w:tblW w:w="8789" w:type="dxa"/>
        <w:tblInd w:w="1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03"/>
        <w:gridCol w:w="1276"/>
        <w:gridCol w:w="2410"/>
      </w:tblGrid>
      <w:tr w:rsidR="004B23BD" w:rsidRPr="001E6DE7" w:rsidTr="00517EC4">
        <w:trPr>
          <w:trHeight w:val="797"/>
        </w:trPr>
        <w:tc>
          <w:tcPr>
            <w:tcW w:w="63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23BD" w:rsidRPr="001E6DE7" w:rsidRDefault="00773008" w:rsidP="00773008">
            <w:pPr>
              <w:spacing w:before="240" w:line="276" w:lineRule="auto"/>
              <w:ind w:left="100" w:right="10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6DE7">
              <w:rPr>
                <w:rFonts w:asciiTheme="majorHAnsi" w:hAnsiTheme="majorHAnsi" w:cstheme="majorHAnsi"/>
                <w:sz w:val="22"/>
                <w:szCs w:val="22"/>
              </w:rPr>
              <w:t>TÉCNICO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/A</w:t>
            </w:r>
            <w:r w:rsidRPr="001E6DE7">
              <w:rPr>
                <w:rFonts w:asciiTheme="majorHAnsi" w:hAnsiTheme="majorHAnsi" w:cstheme="majorHAnsi"/>
                <w:sz w:val="22"/>
                <w:szCs w:val="22"/>
              </w:rPr>
              <w:t xml:space="preserve"> EN COMPETENCIAS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DIGITALES PID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B23BD" w:rsidRPr="001E6DE7" w:rsidRDefault="004B23BD" w:rsidP="00517EC4">
            <w:pPr>
              <w:spacing w:before="240" w:line="276" w:lineRule="auto"/>
              <w:ind w:right="10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:rsidR="004B23BD" w:rsidRPr="001E6DE7" w:rsidRDefault="00B93A98">
            <w:pPr>
              <w:spacing w:before="240" w:line="276" w:lineRule="auto"/>
              <w:ind w:left="100" w:right="100" w:firstLine="4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6DE7">
              <w:rPr>
                <w:rFonts w:asciiTheme="majorHAnsi" w:hAnsiTheme="majorHAnsi" w:cstheme="majorHAnsi"/>
                <w:b/>
                <w:sz w:val="22"/>
                <w:szCs w:val="22"/>
              </w:rPr>
              <w:t>AUTOBAREMO</w:t>
            </w:r>
          </w:p>
        </w:tc>
      </w:tr>
      <w:tr w:rsidR="006C0AB7" w:rsidRPr="001E6DE7" w:rsidTr="00517EC4">
        <w:trPr>
          <w:trHeight w:val="1664"/>
        </w:trPr>
        <w:tc>
          <w:tcPr>
            <w:tcW w:w="51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0AB7" w:rsidRPr="001E6DE7" w:rsidRDefault="006C0AB7" w:rsidP="006C0AB7">
            <w:pPr>
              <w:spacing w:before="240" w:line="276" w:lineRule="auto"/>
              <w:ind w:left="100" w:right="10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1. FORMACIÓN ACADÉMICA.</w:t>
            </w:r>
          </w:p>
          <w:p w:rsidR="006C0AB7" w:rsidRPr="002B6B6B" w:rsidRDefault="006C0AB7" w:rsidP="006C0AB7">
            <w:pPr>
              <w:widowControl/>
              <w:jc w:val="both"/>
              <w:rPr>
                <w:rFonts w:ascii="Calibri" w:eastAsia="Calibri" w:hAnsi="Calibri" w:cs="Calibri"/>
                <w:color w:val="231F2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231F20"/>
                <w:sz w:val="22"/>
                <w:szCs w:val="22"/>
                <w:lang w:eastAsia="en-US"/>
              </w:rPr>
              <w:t>-</w:t>
            </w:r>
            <w:r w:rsidRPr="002B6B6B">
              <w:rPr>
                <w:rFonts w:ascii="Calibri" w:eastAsia="Calibri" w:hAnsi="Calibri" w:cs="Calibri"/>
                <w:color w:val="231F20"/>
                <w:sz w:val="22"/>
                <w:szCs w:val="22"/>
                <w:lang w:eastAsia="en-US"/>
              </w:rPr>
              <w:t xml:space="preserve">Máster o acreditación equivalente: 1,5 puntos. </w:t>
            </w:r>
          </w:p>
          <w:p w:rsidR="006C0AB7" w:rsidRDefault="006C0AB7" w:rsidP="006C0AB7">
            <w:pPr>
              <w:widowControl/>
              <w:jc w:val="both"/>
              <w:rPr>
                <w:rFonts w:ascii="Calibri" w:eastAsia="Calibri" w:hAnsi="Calibri" w:cs="Calibri"/>
                <w:color w:val="231F2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231F20"/>
                <w:sz w:val="22"/>
                <w:szCs w:val="22"/>
                <w:lang w:eastAsia="en-US"/>
              </w:rPr>
              <w:t>-</w:t>
            </w:r>
            <w:r w:rsidRPr="002B6B6B">
              <w:rPr>
                <w:rFonts w:ascii="Calibri" w:eastAsia="Calibri" w:hAnsi="Calibri" w:cs="Calibri"/>
                <w:color w:val="231F20"/>
                <w:sz w:val="22"/>
                <w:szCs w:val="22"/>
                <w:lang w:eastAsia="en-US"/>
              </w:rPr>
              <w:t xml:space="preserve">Grado o acreditación equivalente: 1 punto. </w:t>
            </w:r>
          </w:p>
          <w:p w:rsidR="006C0AB7" w:rsidRPr="006C0AB7" w:rsidRDefault="006C0AB7" w:rsidP="006C0AB7">
            <w:pPr>
              <w:widowControl/>
              <w:jc w:val="both"/>
              <w:rPr>
                <w:rFonts w:ascii="Calibri" w:eastAsia="Calibri" w:hAnsi="Calibri" w:cs="Calibri"/>
                <w:color w:val="231F2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0AB7" w:rsidRPr="001E6DE7" w:rsidRDefault="006C0AB7" w:rsidP="006C0AB7">
            <w:pPr>
              <w:spacing w:before="240" w:line="276" w:lineRule="auto"/>
              <w:ind w:left="100" w:right="10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6DE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:rsidR="006C0AB7" w:rsidRPr="001E6DE7" w:rsidRDefault="006C0AB7" w:rsidP="006C0AB7">
            <w:pPr>
              <w:spacing w:before="240" w:line="276" w:lineRule="auto"/>
              <w:ind w:left="100" w:right="10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Máx. 2,5</w:t>
            </w:r>
            <w:r w:rsidRPr="001E6DE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PUNTOS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0AB7" w:rsidRPr="001E6DE7" w:rsidRDefault="006C0AB7" w:rsidP="006C0AB7">
            <w:pPr>
              <w:spacing w:before="240" w:line="276" w:lineRule="auto"/>
              <w:ind w:left="100" w:right="10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6DE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</w:tr>
      <w:tr w:rsidR="006C0AB7" w:rsidRPr="001E6DE7" w:rsidTr="00517EC4">
        <w:trPr>
          <w:trHeight w:val="2115"/>
        </w:trPr>
        <w:tc>
          <w:tcPr>
            <w:tcW w:w="51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0AB7" w:rsidRPr="001E6DE7" w:rsidRDefault="006C0AB7" w:rsidP="006C0AB7">
            <w:pPr>
              <w:spacing w:before="240" w:line="276" w:lineRule="auto"/>
              <w:ind w:left="100" w:right="10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6DE7">
              <w:rPr>
                <w:rFonts w:asciiTheme="majorHAnsi" w:hAnsiTheme="majorHAnsi" w:cstheme="majorHAnsi"/>
                <w:b/>
                <w:sz w:val="22"/>
                <w:szCs w:val="22"/>
              </w:rPr>
              <w:t>2.EXPERIENCIA PROFESIONAL</w:t>
            </w:r>
          </w:p>
          <w:p w:rsidR="006C0AB7" w:rsidRPr="001E6DE7" w:rsidRDefault="006C0AB7" w:rsidP="006C0AB7">
            <w:pPr>
              <w:spacing w:line="276" w:lineRule="auto"/>
              <w:ind w:left="100" w:right="260"/>
              <w:jc w:val="both"/>
              <w:rPr>
                <w:rFonts w:asciiTheme="majorHAnsi" w:hAnsiTheme="majorHAnsi" w:cstheme="majorHAnsi"/>
                <w:color w:val="231F20"/>
                <w:sz w:val="22"/>
                <w:szCs w:val="22"/>
              </w:rPr>
            </w:pPr>
            <w:r w:rsidRPr="001E6DE7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1E6DE7">
              <w:rPr>
                <w:rFonts w:asciiTheme="majorHAnsi" w:hAnsiTheme="majorHAnsi" w:cstheme="majorHAnsi"/>
                <w:color w:val="231F20"/>
                <w:sz w:val="22"/>
                <w:szCs w:val="22"/>
              </w:rPr>
              <w:t xml:space="preserve">-Por haber desempeñado funciones análogas a las de la plaza a desempeñar </w:t>
            </w:r>
            <w:r w:rsidRPr="001E6DE7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Técnicos/</w:t>
            </w:r>
            <w:r w:rsidRPr="001E6DE7">
              <w:rPr>
                <w:rFonts w:asciiTheme="majorHAnsi" w:hAnsiTheme="majorHAnsi" w:cstheme="majorHAnsi"/>
                <w:sz w:val="22"/>
                <w:szCs w:val="22"/>
              </w:rPr>
              <w:t xml:space="preserve">Monitores/Dinamizadores de Puntos de Inclusión Digital) </w:t>
            </w:r>
            <w:r w:rsidRPr="001E6DE7">
              <w:rPr>
                <w:rFonts w:asciiTheme="majorHAnsi" w:hAnsiTheme="majorHAnsi" w:cstheme="majorHAnsi"/>
                <w:color w:val="231F20"/>
                <w:sz w:val="22"/>
                <w:szCs w:val="22"/>
              </w:rPr>
              <w:t xml:space="preserve">al servicio de cualquier </w:t>
            </w:r>
            <w:r w:rsidRPr="001E6DE7">
              <w:rPr>
                <w:rFonts w:asciiTheme="majorHAnsi" w:hAnsiTheme="majorHAnsi" w:cstheme="majorHAnsi"/>
                <w:color w:val="231F20"/>
                <w:sz w:val="22"/>
                <w:szCs w:val="22"/>
                <w:u w:val="single"/>
              </w:rPr>
              <w:t>Administración Pública</w:t>
            </w:r>
            <w:r>
              <w:rPr>
                <w:rFonts w:asciiTheme="majorHAnsi" w:hAnsiTheme="majorHAnsi" w:cstheme="majorHAnsi"/>
                <w:color w:val="231F20"/>
                <w:sz w:val="22"/>
                <w:szCs w:val="22"/>
              </w:rPr>
              <w:t>, 0,1</w:t>
            </w:r>
            <w:r w:rsidRPr="001E6DE7">
              <w:rPr>
                <w:rFonts w:asciiTheme="majorHAnsi" w:hAnsiTheme="majorHAnsi" w:cstheme="majorHAnsi"/>
                <w:color w:val="231F20"/>
                <w:sz w:val="22"/>
                <w:szCs w:val="22"/>
              </w:rPr>
              <w:t xml:space="preserve">0 puntos por mes a jornada completa de servicio, se prorratearán los periodos inferiores a un mes, hasta un </w:t>
            </w:r>
            <w:r>
              <w:rPr>
                <w:rFonts w:asciiTheme="majorHAnsi" w:hAnsiTheme="majorHAnsi" w:cstheme="majorHAnsi"/>
                <w:i/>
                <w:color w:val="231F20"/>
                <w:sz w:val="22"/>
                <w:szCs w:val="22"/>
              </w:rPr>
              <w:t>máximo</w:t>
            </w:r>
            <w:r w:rsidRPr="00773008">
              <w:rPr>
                <w:rFonts w:asciiTheme="majorHAnsi" w:hAnsiTheme="majorHAnsi" w:cstheme="majorHAnsi"/>
                <w:i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i/>
                <w:color w:val="231F20"/>
                <w:sz w:val="22"/>
                <w:szCs w:val="22"/>
              </w:rPr>
              <w:t xml:space="preserve">4,5 </w:t>
            </w:r>
            <w:r w:rsidRPr="00773008">
              <w:rPr>
                <w:rFonts w:asciiTheme="majorHAnsi" w:hAnsiTheme="majorHAnsi" w:cstheme="majorHAnsi"/>
                <w:i/>
                <w:color w:val="231F20"/>
                <w:sz w:val="22"/>
                <w:szCs w:val="22"/>
              </w:rPr>
              <w:t>puntos.</w:t>
            </w:r>
          </w:p>
          <w:p w:rsidR="006C0AB7" w:rsidRPr="001E6DE7" w:rsidRDefault="006C0AB7" w:rsidP="006C0AB7">
            <w:pPr>
              <w:spacing w:line="276" w:lineRule="auto"/>
              <w:ind w:left="100" w:right="2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E6DE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:rsidR="006C0AB7" w:rsidRPr="00773008" w:rsidRDefault="006C0AB7" w:rsidP="006C0AB7">
            <w:pPr>
              <w:spacing w:line="276" w:lineRule="auto"/>
              <w:ind w:left="100" w:right="260"/>
              <w:jc w:val="both"/>
              <w:rPr>
                <w:rFonts w:asciiTheme="majorHAnsi" w:hAnsiTheme="majorHAnsi" w:cstheme="majorHAnsi"/>
                <w:color w:val="231F20"/>
                <w:sz w:val="22"/>
                <w:szCs w:val="22"/>
              </w:rPr>
            </w:pPr>
            <w:r w:rsidRPr="001E6DE7">
              <w:rPr>
                <w:rFonts w:asciiTheme="majorHAnsi" w:hAnsiTheme="majorHAnsi" w:cstheme="majorHAnsi"/>
                <w:color w:val="231F20"/>
                <w:sz w:val="22"/>
                <w:szCs w:val="22"/>
              </w:rPr>
              <w:t xml:space="preserve">-Por haber desempeñado funciones análogas a las de la plaza a desempeñar </w:t>
            </w:r>
            <w:r w:rsidRPr="001E6DE7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Técnicos </w:t>
            </w:r>
            <w:r w:rsidRPr="001E6DE7">
              <w:rPr>
                <w:rFonts w:asciiTheme="majorHAnsi" w:hAnsiTheme="majorHAnsi" w:cstheme="majorHAnsi"/>
                <w:sz w:val="22"/>
                <w:szCs w:val="22"/>
              </w:rPr>
              <w:t xml:space="preserve">Monitores/Dinamizadores Informática, etc.) </w:t>
            </w:r>
            <w:r w:rsidRPr="001E6DE7">
              <w:rPr>
                <w:rFonts w:asciiTheme="majorHAnsi" w:hAnsiTheme="majorHAnsi" w:cstheme="majorHAnsi"/>
                <w:color w:val="231F20"/>
                <w:sz w:val="22"/>
                <w:szCs w:val="22"/>
              </w:rPr>
              <w:t xml:space="preserve">al servicio de </w:t>
            </w:r>
            <w:r w:rsidRPr="001E6DE7">
              <w:rPr>
                <w:rFonts w:asciiTheme="majorHAnsi" w:hAnsiTheme="majorHAnsi" w:cstheme="majorHAnsi"/>
                <w:color w:val="231F20"/>
                <w:sz w:val="22"/>
                <w:szCs w:val="22"/>
                <w:u w:val="single"/>
              </w:rPr>
              <w:t>Entidades Privadas</w:t>
            </w:r>
            <w:r>
              <w:rPr>
                <w:rFonts w:asciiTheme="majorHAnsi" w:hAnsiTheme="majorHAnsi" w:cstheme="majorHAnsi"/>
                <w:color w:val="231F20"/>
                <w:sz w:val="22"/>
                <w:szCs w:val="22"/>
              </w:rPr>
              <w:t>, 0,05</w:t>
            </w:r>
            <w:r w:rsidRPr="001E6DE7">
              <w:rPr>
                <w:rFonts w:asciiTheme="majorHAnsi" w:hAnsiTheme="majorHAnsi" w:cstheme="majorHAnsi"/>
                <w:color w:val="231F20"/>
                <w:sz w:val="22"/>
                <w:szCs w:val="22"/>
              </w:rPr>
              <w:t xml:space="preserve"> puntos por mes a jornada completa de servicio, se prorratearán los periodos inferiores a un mes, hasta </w:t>
            </w:r>
            <w:r w:rsidRPr="00773008">
              <w:rPr>
                <w:rFonts w:asciiTheme="majorHAnsi" w:hAnsiTheme="majorHAnsi" w:cstheme="majorHAnsi"/>
                <w:i/>
                <w:color w:val="231F20"/>
                <w:sz w:val="22"/>
                <w:szCs w:val="22"/>
              </w:rPr>
              <w:t>un máximo de 1 punto.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0AB7" w:rsidRPr="001E6DE7" w:rsidRDefault="006C0AB7" w:rsidP="006C0AB7">
            <w:pPr>
              <w:spacing w:before="240" w:line="276" w:lineRule="auto"/>
              <w:ind w:left="100" w:right="10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6DE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:rsidR="006C0AB7" w:rsidRPr="001E6DE7" w:rsidRDefault="006C0AB7" w:rsidP="006C0AB7">
            <w:pPr>
              <w:spacing w:before="240" w:line="276" w:lineRule="auto"/>
              <w:ind w:left="100" w:right="10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Máx. 5,5</w:t>
            </w:r>
            <w:r w:rsidRPr="001E6DE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PUNTOS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0AB7" w:rsidRPr="001E6DE7" w:rsidRDefault="006C0AB7" w:rsidP="006C0AB7">
            <w:pPr>
              <w:spacing w:before="240" w:line="276" w:lineRule="auto"/>
              <w:ind w:left="100" w:right="10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6DE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</w:tr>
      <w:tr w:rsidR="006C0AB7" w:rsidRPr="001E6DE7" w:rsidTr="00517EC4">
        <w:trPr>
          <w:trHeight w:val="2115"/>
        </w:trPr>
        <w:tc>
          <w:tcPr>
            <w:tcW w:w="51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0AB7" w:rsidRPr="001E6DE7" w:rsidRDefault="006C0AB7" w:rsidP="006C0AB7">
            <w:pPr>
              <w:spacing w:before="240" w:line="276" w:lineRule="auto"/>
              <w:ind w:left="100" w:right="10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6DE7">
              <w:rPr>
                <w:rFonts w:asciiTheme="majorHAnsi" w:hAnsiTheme="majorHAnsi" w:cstheme="majorHAnsi"/>
                <w:b/>
                <w:sz w:val="22"/>
                <w:szCs w:val="22"/>
              </w:rPr>
              <w:t>3.CURSOS DE FORMACIÓN Y PERFECCIONAMIENTO</w:t>
            </w:r>
          </w:p>
          <w:p w:rsidR="006C0AB7" w:rsidRPr="00773008" w:rsidRDefault="006C0AB7" w:rsidP="00C430FC">
            <w:pPr>
              <w:spacing w:before="240" w:line="276" w:lineRule="auto"/>
              <w:ind w:left="100" w:right="100"/>
              <w:jc w:val="both"/>
              <w:rPr>
                <w:rFonts w:asciiTheme="majorHAnsi" w:hAnsiTheme="majorHAnsi" w:cstheme="majorHAnsi"/>
                <w:color w:val="231F20"/>
                <w:sz w:val="22"/>
                <w:szCs w:val="22"/>
              </w:rPr>
            </w:pPr>
            <w:r w:rsidRPr="001E6DE7">
              <w:rPr>
                <w:rFonts w:asciiTheme="majorHAnsi" w:hAnsiTheme="majorHAnsi" w:cstheme="majorHAnsi"/>
                <w:color w:val="231F20"/>
                <w:sz w:val="22"/>
                <w:szCs w:val="22"/>
              </w:rPr>
              <w:t xml:space="preserve">-Acreditación de contar con cursos relacionados con el puesto a </w:t>
            </w:r>
            <w:r w:rsidRPr="001E6DE7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Técnicos/</w:t>
            </w:r>
            <w:r w:rsidRPr="001E6DE7">
              <w:rPr>
                <w:rFonts w:asciiTheme="majorHAnsi" w:hAnsiTheme="majorHAnsi" w:cstheme="majorHAnsi"/>
                <w:sz w:val="22"/>
                <w:szCs w:val="22"/>
              </w:rPr>
              <w:t>Monitores/Dinamizadores Puntos de Inclusión Digital)</w:t>
            </w:r>
            <w:r>
              <w:rPr>
                <w:rFonts w:asciiTheme="majorHAnsi" w:hAnsiTheme="majorHAnsi" w:cstheme="majorHAnsi"/>
                <w:color w:val="231F20"/>
                <w:sz w:val="22"/>
                <w:szCs w:val="22"/>
              </w:rPr>
              <w:t>: 0,</w:t>
            </w:r>
            <w:r w:rsidR="00C430FC">
              <w:rPr>
                <w:rFonts w:asciiTheme="majorHAnsi" w:hAnsiTheme="majorHAnsi" w:cstheme="majorHAnsi"/>
                <w:color w:val="231F20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color w:val="231F20"/>
                <w:sz w:val="22"/>
                <w:szCs w:val="22"/>
              </w:rPr>
              <w:t>5</w:t>
            </w:r>
            <w:r w:rsidRPr="001E6DE7">
              <w:rPr>
                <w:rFonts w:asciiTheme="majorHAnsi" w:hAnsiTheme="majorHAnsi" w:cstheme="majorHAnsi"/>
                <w:color w:val="231F20"/>
                <w:sz w:val="22"/>
                <w:szCs w:val="22"/>
              </w:rPr>
              <w:t xml:space="preserve"> puntos por cada </w:t>
            </w:r>
            <w:r>
              <w:rPr>
                <w:rFonts w:asciiTheme="majorHAnsi" w:hAnsiTheme="majorHAnsi" w:cstheme="majorHAnsi"/>
                <w:color w:val="231F20"/>
                <w:sz w:val="22"/>
                <w:szCs w:val="22"/>
              </w:rPr>
              <w:t>5</w:t>
            </w:r>
            <w:r w:rsidRPr="001E6DE7">
              <w:rPr>
                <w:rFonts w:asciiTheme="majorHAnsi" w:hAnsiTheme="majorHAnsi" w:cstheme="majorHAnsi"/>
                <w:color w:val="231F20"/>
                <w:sz w:val="22"/>
                <w:szCs w:val="22"/>
              </w:rPr>
              <w:t>0 horas de duración de los cursos, hasta</w:t>
            </w:r>
            <w:r w:rsidRPr="00773008">
              <w:rPr>
                <w:rFonts w:asciiTheme="majorHAnsi" w:hAnsiTheme="majorHAnsi" w:cstheme="majorHAnsi"/>
                <w:i/>
                <w:color w:val="231F20"/>
                <w:sz w:val="22"/>
                <w:szCs w:val="22"/>
              </w:rPr>
              <w:t xml:space="preserve"> un máximo </w:t>
            </w:r>
            <w:r>
              <w:rPr>
                <w:rFonts w:asciiTheme="majorHAnsi" w:hAnsiTheme="majorHAnsi" w:cstheme="majorHAnsi"/>
                <w:i/>
                <w:color w:val="231F20"/>
                <w:sz w:val="22"/>
                <w:szCs w:val="22"/>
              </w:rPr>
              <w:t>2</w:t>
            </w:r>
            <w:r w:rsidRPr="00773008">
              <w:rPr>
                <w:rFonts w:asciiTheme="majorHAnsi" w:hAnsiTheme="majorHAnsi" w:cstheme="majorHAnsi"/>
                <w:i/>
                <w:color w:val="231F20"/>
                <w:sz w:val="22"/>
                <w:szCs w:val="22"/>
              </w:rPr>
              <w:t xml:space="preserve"> puntos.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0AB7" w:rsidRPr="001E6DE7" w:rsidRDefault="006C0AB7" w:rsidP="006C0AB7">
            <w:pPr>
              <w:spacing w:before="240" w:line="276" w:lineRule="auto"/>
              <w:ind w:left="100" w:right="10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6DE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:rsidR="006C0AB7" w:rsidRPr="001E6DE7" w:rsidRDefault="006C0AB7" w:rsidP="006C0AB7">
            <w:pPr>
              <w:spacing w:before="240" w:line="276" w:lineRule="auto"/>
              <w:ind w:left="100" w:right="10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Máx. 2</w:t>
            </w:r>
            <w:r w:rsidRPr="001E6DE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PUNTOS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0AB7" w:rsidRPr="001E6DE7" w:rsidRDefault="006C0AB7" w:rsidP="006C0AB7">
            <w:pPr>
              <w:spacing w:before="240" w:line="276" w:lineRule="auto"/>
              <w:ind w:left="100" w:right="10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6DE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</w:tr>
      <w:tr w:rsidR="006C0AB7" w:rsidRPr="001E6DE7" w:rsidTr="00517EC4">
        <w:trPr>
          <w:trHeight w:val="720"/>
        </w:trPr>
        <w:tc>
          <w:tcPr>
            <w:tcW w:w="637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0AB7" w:rsidRPr="001E6DE7" w:rsidRDefault="006C0AB7" w:rsidP="006C0AB7">
            <w:pPr>
              <w:spacing w:before="240" w:line="276" w:lineRule="auto"/>
              <w:ind w:left="100" w:right="10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6DE7">
              <w:rPr>
                <w:rFonts w:asciiTheme="majorHAnsi" w:hAnsiTheme="majorHAnsi" w:cstheme="majorHAnsi"/>
                <w:b/>
                <w:sz w:val="22"/>
                <w:szCs w:val="22"/>
              </w:rPr>
              <w:t>TOTAL AUTOBAREMO</w:t>
            </w:r>
          </w:p>
          <w:p w:rsidR="006C0AB7" w:rsidRPr="001E6DE7" w:rsidRDefault="006C0AB7" w:rsidP="006C0AB7">
            <w:pPr>
              <w:spacing w:before="240" w:line="276" w:lineRule="auto"/>
              <w:ind w:left="100" w:right="10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6DE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0E0E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C0AB7" w:rsidRPr="001E6DE7" w:rsidRDefault="006C0AB7" w:rsidP="006C0AB7">
            <w:pPr>
              <w:spacing w:before="240" w:line="276" w:lineRule="auto"/>
              <w:ind w:left="100" w:right="10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E6DE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</w:tr>
    </w:tbl>
    <w:p w:rsidR="004B23BD" w:rsidRPr="001E6DE7" w:rsidRDefault="00B93A98">
      <w:pPr>
        <w:spacing w:line="276" w:lineRule="auto"/>
        <w:ind w:left="-460" w:right="-28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 xml:space="preserve"> </w:t>
      </w:r>
    </w:p>
    <w:p w:rsidR="004B23BD" w:rsidRPr="001E6DE7" w:rsidRDefault="00B93A98">
      <w:pPr>
        <w:spacing w:line="276" w:lineRule="auto"/>
        <w:ind w:left="-460" w:right="-28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 xml:space="preserve"> </w:t>
      </w:r>
    </w:p>
    <w:p w:rsidR="004B23BD" w:rsidRPr="001E6DE7" w:rsidRDefault="00B93A98" w:rsidP="00517EC4">
      <w:pPr>
        <w:spacing w:line="276" w:lineRule="auto"/>
        <w:ind w:right="-28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lastRenderedPageBreak/>
        <w:t xml:space="preserve">Solo se valorarán los cursos con una </w:t>
      </w:r>
      <w:r w:rsidRPr="001E6DE7">
        <w:rPr>
          <w:rFonts w:asciiTheme="majorHAnsi" w:hAnsiTheme="majorHAnsi" w:cstheme="majorHAnsi"/>
          <w:b/>
          <w:sz w:val="22"/>
          <w:szCs w:val="22"/>
        </w:rPr>
        <w:t xml:space="preserve">duración mínima de </w:t>
      </w:r>
      <w:r w:rsidR="006C0AB7">
        <w:rPr>
          <w:rFonts w:asciiTheme="majorHAnsi" w:hAnsiTheme="majorHAnsi" w:cstheme="majorHAnsi"/>
          <w:b/>
          <w:sz w:val="22"/>
          <w:szCs w:val="22"/>
        </w:rPr>
        <w:t>5</w:t>
      </w:r>
      <w:r w:rsidRPr="001E6DE7">
        <w:rPr>
          <w:rFonts w:asciiTheme="majorHAnsi" w:hAnsiTheme="majorHAnsi" w:cstheme="majorHAnsi"/>
          <w:b/>
          <w:sz w:val="22"/>
          <w:szCs w:val="22"/>
        </w:rPr>
        <w:t>0 horas</w:t>
      </w:r>
      <w:r w:rsidRPr="001E6DE7">
        <w:rPr>
          <w:rFonts w:asciiTheme="majorHAnsi" w:hAnsiTheme="majorHAnsi" w:cstheme="majorHAnsi"/>
          <w:sz w:val="22"/>
          <w:szCs w:val="22"/>
        </w:rPr>
        <w:t xml:space="preserve"> mediante diplomas, títulos o certificaciones en los que se haga constar de manera expresa la duración y contenidos y estén emitidos por organismos oficiales o reconocidos por éstos y siempre que no formen parte de la formación recibida para la obtención de la titulación que se requiere para el puesto.</w:t>
      </w:r>
    </w:p>
    <w:p w:rsidR="004B23BD" w:rsidRPr="001E6DE7" w:rsidRDefault="00B93A98" w:rsidP="00517EC4">
      <w:pPr>
        <w:spacing w:line="276" w:lineRule="auto"/>
        <w:ind w:right="-28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 xml:space="preserve"> </w:t>
      </w:r>
    </w:p>
    <w:p w:rsidR="004B23BD" w:rsidRPr="001E6DE7" w:rsidRDefault="00B93A98" w:rsidP="00517EC4">
      <w:pPr>
        <w:spacing w:line="276" w:lineRule="auto"/>
        <w:ind w:right="-28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>Aquellos cursos que vengan expresados solo en créditos se valorarán con la equivalencia de un crédito igual a 10 horas.</w:t>
      </w:r>
    </w:p>
    <w:p w:rsidR="004B23BD" w:rsidRPr="001E6DE7" w:rsidRDefault="00B93A98" w:rsidP="00517EC4">
      <w:pPr>
        <w:spacing w:line="276" w:lineRule="auto"/>
        <w:ind w:right="-28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 xml:space="preserve"> </w:t>
      </w:r>
    </w:p>
    <w:p w:rsidR="004B23BD" w:rsidRPr="001E6DE7" w:rsidRDefault="00B93A98" w:rsidP="00517EC4">
      <w:pPr>
        <w:spacing w:line="276" w:lineRule="auto"/>
        <w:ind w:right="-280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1E6DE7">
        <w:rPr>
          <w:rFonts w:asciiTheme="majorHAnsi" w:hAnsiTheme="majorHAnsi" w:cstheme="majorHAnsi"/>
          <w:sz w:val="22"/>
          <w:szCs w:val="22"/>
        </w:rPr>
        <w:t>Los referidos a formación</w:t>
      </w:r>
      <w:r w:rsidRPr="001E6DE7">
        <w:rPr>
          <w:rFonts w:asciiTheme="majorHAnsi" w:hAnsiTheme="majorHAnsi" w:cstheme="majorHAnsi"/>
          <w:b/>
          <w:sz w:val="22"/>
          <w:szCs w:val="22"/>
        </w:rPr>
        <w:t xml:space="preserve"> informática</w:t>
      </w:r>
      <w:r w:rsidRPr="001E6DE7">
        <w:rPr>
          <w:rFonts w:asciiTheme="majorHAnsi" w:hAnsiTheme="majorHAnsi" w:cstheme="majorHAnsi"/>
          <w:sz w:val="22"/>
          <w:szCs w:val="22"/>
        </w:rPr>
        <w:t xml:space="preserve"> sólo se valorarán los realizados </w:t>
      </w:r>
      <w:r w:rsidRPr="001E6DE7">
        <w:rPr>
          <w:rFonts w:asciiTheme="majorHAnsi" w:hAnsiTheme="majorHAnsi" w:cstheme="majorHAnsi"/>
          <w:sz w:val="22"/>
          <w:szCs w:val="22"/>
          <w:u w:val="single"/>
        </w:rPr>
        <w:t>con posterio</w:t>
      </w:r>
      <w:r w:rsidR="00773008">
        <w:rPr>
          <w:rFonts w:asciiTheme="majorHAnsi" w:hAnsiTheme="majorHAnsi" w:cstheme="majorHAnsi"/>
          <w:sz w:val="22"/>
          <w:szCs w:val="22"/>
          <w:u w:val="single"/>
        </w:rPr>
        <w:t>ridad al 1 de enero de 2015</w:t>
      </w:r>
      <w:r w:rsidRPr="001E6DE7">
        <w:rPr>
          <w:rFonts w:asciiTheme="majorHAnsi" w:hAnsiTheme="majorHAnsi" w:cstheme="majorHAnsi"/>
          <w:sz w:val="22"/>
          <w:szCs w:val="22"/>
          <w:u w:val="single"/>
        </w:rPr>
        <w:t>.</w:t>
      </w:r>
    </w:p>
    <w:p w:rsidR="004B23BD" w:rsidRPr="001E6DE7" w:rsidRDefault="00B93A98" w:rsidP="00517EC4">
      <w:pPr>
        <w:spacing w:line="276" w:lineRule="auto"/>
        <w:ind w:right="-28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 xml:space="preserve"> </w:t>
      </w:r>
    </w:p>
    <w:p w:rsidR="004B23BD" w:rsidRPr="001E6DE7" w:rsidRDefault="00B93A98" w:rsidP="00517EC4">
      <w:pPr>
        <w:spacing w:line="276" w:lineRule="auto"/>
        <w:ind w:right="-28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 xml:space="preserve">Adjuntar </w:t>
      </w:r>
      <w:r w:rsidRPr="001E6DE7">
        <w:rPr>
          <w:rFonts w:asciiTheme="majorHAnsi" w:hAnsiTheme="majorHAnsi" w:cstheme="majorHAnsi"/>
          <w:b/>
          <w:sz w:val="22"/>
          <w:szCs w:val="22"/>
        </w:rPr>
        <w:t>detalle de cada una de las puntuaciones</w:t>
      </w:r>
      <w:r w:rsidRPr="001E6DE7">
        <w:rPr>
          <w:rFonts w:asciiTheme="majorHAnsi" w:hAnsiTheme="majorHAnsi" w:cstheme="majorHAnsi"/>
          <w:sz w:val="22"/>
          <w:szCs w:val="22"/>
        </w:rPr>
        <w:t>, en un folio aparte, con el fin de identificar la puntuación asignada a cada mérito.</w:t>
      </w:r>
    </w:p>
    <w:p w:rsidR="004B23BD" w:rsidRPr="001E6DE7" w:rsidRDefault="00B93A98" w:rsidP="00517EC4">
      <w:pPr>
        <w:spacing w:line="276" w:lineRule="auto"/>
        <w:ind w:right="-28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 xml:space="preserve"> </w:t>
      </w:r>
    </w:p>
    <w:p w:rsidR="004B23BD" w:rsidRPr="001E6DE7" w:rsidRDefault="00B93A98" w:rsidP="00517EC4">
      <w:pPr>
        <w:spacing w:line="276" w:lineRule="auto"/>
        <w:ind w:right="-28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>La documentación deberá presentarse en el orden de los apartados del presente anexo de autobaremación.</w:t>
      </w:r>
    </w:p>
    <w:p w:rsidR="004B23BD" w:rsidRPr="001E6DE7" w:rsidRDefault="00B93A98" w:rsidP="00517EC4">
      <w:pPr>
        <w:spacing w:line="276" w:lineRule="auto"/>
        <w:ind w:right="-28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4B23BD" w:rsidRPr="001E6DE7" w:rsidRDefault="00B93A98" w:rsidP="00517EC4">
      <w:pPr>
        <w:spacing w:line="276" w:lineRule="auto"/>
        <w:ind w:right="-28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t>DECLARO BAJO MI RESPONSABILIDAD:</w:t>
      </w:r>
    </w:p>
    <w:p w:rsidR="004B23BD" w:rsidRPr="001E6DE7" w:rsidRDefault="00B93A98" w:rsidP="00517EC4">
      <w:pPr>
        <w:spacing w:line="276" w:lineRule="auto"/>
        <w:ind w:right="-28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E6DE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4B23BD" w:rsidRPr="001E6DE7" w:rsidRDefault="00B93A98" w:rsidP="00517EC4">
      <w:pPr>
        <w:spacing w:line="276" w:lineRule="auto"/>
        <w:ind w:right="-28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>Que la presente autobaremación es fiel reflejo de la correspondencia entre los documentos aportados y la puntuación establecida.</w:t>
      </w:r>
    </w:p>
    <w:p w:rsidR="004B23BD" w:rsidRPr="001E6DE7" w:rsidRDefault="00B93A98" w:rsidP="00517EC4">
      <w:pPr>
        <w:spacing w:line="276" w:lineRule="auto"/>
        <w:ind w:right="-28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 xml:space="preserve"> </w:t>
      </w:r>
    </w:p>
    <w:p w:rsidR="004B23BD" w:rsidRPr="001E6DE7" w:rsidRDefault="00B93A98" w:rsidP="00517EC4">
      <w:pPr>
        <w:spacing w:line="276" w:lineRule="auto"/>
        <w:ind w:right="-28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>Y para que así conste y surta los efectos oportunos, firmo la presente declaración.</w:t>
      </w:r>
    </w:p>
    <w:p w:rsidR="004B23BD" w:rsidRPr="001E6DE7" w:rsidRDefault="00B93A98" w:rsidP="00517EC4">
      <w:pPr>
        <w:spacing w:line="276" w:lineRule="auto"/>
        <w:ind w:right="-280"/>
        <w:jc w:val="both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 xml:space="preserve"> </w:t>
      </w:r>
    </w:p>
    <w:p w:rsidR="004B23BD" w:rsidRDefault="00773008" w:rsidP="00517EC4">
      <w:pPr>
        <w:spacing w:line="276" w:lineRule="auto"/>
        <w:ind w:right="-280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Alamillo a, …..de …………… de </w:t>
      </w:r>
      <w:r w:rsidR="00E06B5D">
        <w:rPr>
          <w:rFonts w:asciiTheme="majorHAnsi" w:hAnsiTheme="majorHAnsi" w:cstheme="majorHAnsi"/>
          <w:sz w:val="22"/>
          <w:szCs w:val="22"/>
        </w:rPr>
        <w:t>2026</w:t>
      </w:r>
    </w:p>
    <w:p w:rsidR="00773008" w:rsidRDefault="00773008" w:rsidP="00517EC4">
      <w:pPr>
        <w:spacing w:line="276" w:lineRule="auto"/>
        <w:ind w:right="-280"/>
        <w:jc w:val="center"/>
        <w:rPr>
          <w:rFonts w:asciiTheme="majorHAnsi" w:hAnsiTheme="majorHAnsi" w:cstheme="majorHAnsi"/>
          <w:sz w:val="22"/>
          <w:szCs w:val="22"/>
        </w:rPr>
      </w:pPr>
    </w:p>
    <w:p w:rsidR="00773008" w:rsidRPr="001E6DE7" w:rsidRDefault="00773008" w:rsidP="00517EC4">
      <w:pPr>
        <w:spacing w:line="276" w:lineRule="auto"/>
        <w:ind w:right="-280"/>
        <w:jc w:val="center"/>
        <w:rPr>
          <w:rFonts w:asciiTheme="majorHAnsi" w:hAnsiTheme="majorHAnsi" w:cstheme="majorHAnsi"/>
          <w:sz w:val="22"/>
          <w:szCs w:val="22"/>
        </w:rPr>
      </w:pPr>
    </w:p>
    <w:p w:rsidR="004B23BD" w:rsidRPr="001E6DE7" w:rsidRDefault="004B23BD" w:rsidP="00517EC4">
      <w:pPr>
        <w:spacing w:line="276" w:lineRule="auto"/>
        <w:ind w:right="-280"/>
        <w:jc w:val="center"/>
        <w:rPr>
          <w:rFonts w:asciiTheme="majorHAnsi" w:hAnsiTheme="majorHAnsi" w:cstheme="majorHAnsi"/>
          <w:sz w:val="22"/>
          <w:szCs w:val="22"/>
        </w:rPr>
      </w:pPr>
    </w:p>
    <w:p w:rsidR="004B23BD" w:rsidRPr="001E6DE7" w:rsidRDefault="00B93A98" w:rsidP="00517EC4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1E6DE7">
        <w:rPr>
          <w:rFonts w:asciiTheme="majorHAnsi" w:hAnsiTheme="majorHAnsi" w:cstheme="majorHAnsi"/>
          <w:sz w:val="22"/>
          <w:szCs w:val="22"/>
        </w:rPr>
        <w:t>Fdo.- …………………………………………………N.I.F/NIE………………………</w:t>
      </w:r>
    </w:p>
    <w:p w:rsidR="004B23BD" w:rsidRPr="001E6DE7" w:rsidRDefault="004B23BD" w:rsidP="00517EC4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sectPr w:rsidR="004B23BD" w:rsidRPr="001E6DE7">
      <w:headerReference w:type="default" r:id="rId8"/>
      <w:footerReference w:type="default" r:id="rId9"/>
      <w:pgSz w:w="11906" w:h="16838"/>
      <w:pgMar w:top="2552" w:right="1417" w:bottom="1276" w:left="1417" w:header="28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3BD" w:rsidRDefault="006903BD">
      <w:r>
        <w:separator/>
      </w:r>
    </w:p>
  </w:endnote>
  <w:endnote w:type="continuationSeparator" w:id="0">
    <w:p w:rsidR="006903BD" w:rsidRDefault="0069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ov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3BD" w:rsidRDefault="00B93A98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jc w:val="center"/>
      <w:rPr>
        <w:rFonts w:ascii="Arial Nova" w:eastAsia="Arial Nova" w:hAnsi="Arial Nova" w:cs="Arial Nova"/>
        <w:color w:val="000000"/>
        <w:sz w:val="16"/>
        <w:szCs w:val="16"/>
      </w:rPr>
    </w:pPr>
    <w:r>
      <w:rPr>
        <w:rFonts w:ascii="Arial Nova" w:eastAsia="Arial Nova" w:hAnsi="Arial Nova" w:cs="Arial Nova"/>
        <w:color w:val="000000"/>
        <w:sz w:val="16"/>
        <w:szCs w:val="16"/>
      </w:rPr>
      <w:t xml:space="preserve">Página </w:t>
    </w:r>
    <w:r>
      <w:rPr>
        <w:rFonts w:ascii="Arial Nova" w:eastAsia="Arial Nova" w:hAnsi="Arial Nova" w:cs="Arial Nova"/>
        <w:b/>
        <w:color w:val="000000"/>
        <w:sz w:val="16"/>
        <w:szCs w:val="16"/>
      </w:rPr>
      <w:fldChar w:fldCharType="begin"/>
    </w:r>
    <w:r>
      <w:rPr>
        <w:rFonts w:ascii="Arial Nova" w:eastAsia="Arial Nova" w:hAnsi="Arial Nova" w:cs="Arial Nova"/>
        <w:b/>
        <w:color w:val="000000"/>
        <w:sz w:val="16"/>
        <w:szCs w:val="16"/>
      </w:rPr>
      <w:instrText>PAGE</w:instrText>
    </w:r>
    <w:r>
      <w:rPr>
        <w:rFonts w:ascii="Arial Nova" w:eastAsia="Arial Nova" w:hAnsi="Arial Nova" w:cs="Arial Nova"/>
        <w:b/>
        <w:color w:val="000000"/>
        <w:sz w:val="16"/>
        <w:szCs w:val="16"/>
      </w:rPr>
      <w:fldChar w:fldCharType="separate"/>
    </w:r>
    <w:r w:rsidR="003F4594">
      <w:rPr>
        <w:rFonts w:ascii="Arial Nova" w:eastAsia="Arial Nova" w:hAnsi="Arial Nova" w:cs="Arial Nova"/>
        <w:b/>
        <w:noProof/>
        <w:color w:val="000000"/>
        <w:sz w:val="16"/>
        <w:szCs w:val="16"/>
      </w:rPr>
      <w:t>5</w:t>
    </w:r>
    <w:r>
      <w:rPr>
        <w:rFonts w:ascii="Arial Nova" w:eastAsia="Arial Nova" w:hAnsi="Arial Nova" w:cs="Arial Nova"/>
        <w:b/>
        <w:color w:val="000000"/>
        <w:sz w:val="16"/>
        <w:szCs w:val="16"/>
      </w:rPr>
      <w:fldChar w:fldCharType="end"/>
    </w:r>
    <w:r>
      <w:rPr>
        <w:rFonts w:ascii="Arial Nova" w:eastAsia="Arial Nova" w:hAnsi="Arial Nova" w:cs="Arial Nova"/>
        <w:color w:val="000000"/>
        <w:sz w:val="16"/>
        <w:szCs w:val="16"/>
      </w:rPr>
      <w:t xml:space="preserve"> de </w:t>
    </w:r>
    <w:r>
      <w:rPr>
        <w:rFonts w:ascii="Arial Nova" w:eastAsia="Arial Nova" w:hAnsi="Arial Nova" w:cs="Arial Nova"/>
        <w:b/>
        <w:color w:val="000000"/>
        <w:sz w:val="16"/>
        <w:szCs w:val="16"/>
      </w:rPr>
      <w:fldChar w:fldCharType="begin"/>
    </w:r>
    <w:r>
      <w:rPr>
        <w:rFonts w:ascii="Arial Nova" w:eastAsia="Arial Nova" w:hAnsi="Arial Nova" w:cs="Arial Nova"/>
        <w:b/>
        <w:color w:val="000000"/>
        <w:sz w:val="16"/>
        <w:szCs w:val="16"/>
      </w:rPr>
      <w:instrText>NUMPAGES</w:instrText>
    </w:r>
    <w:r>
      <w:rPr>
        <w:rFonts w:ascii="Arial Nova" w:eastAsia="Arial Nova" w:hAnsi="Arial Nova" w:cs="Arial Nova"/>
        <w:b/>
        <w:color w:val="000000"/>
        <w:sz w:val="16"/>
        <w:szCs w:val="16"/>
      </w:rPr>
      <w:fldChar w:fldCharType="separate"/>
    </w:r>
    <w:r w:rsidR="003F4594">
      <w:rPr>
        <w:rFonts w:ascii="Arial Nova" w:eastAsia="Arial Nova" w:hAnsi="Arial Nova" w:cs="Arial Nova"/>
        <w:b/>
        <w:noProof/>
        <w:color w:val="000000"/>
        <w:sz w:val="16"/>
        <w:szCs w:val="16"/>
      </w:rPr>
      <w:t>5</w:t>
    </w:r>
    <w:r>
      <w:rPr>
        <w:rFonts w:ascii="Arial Nova" w:eastAsia="Arial Nova" w:hAnsi="Arial Nova" w:cs="Arial Nova"/>
        <w:b/>
        <w:color w:val="000000"/>
        <w:sz w:val="16"/>
        <w:szCs w:val="16"/>
      </w:rPr>
      <w:fldChar w:fldCharType="end"/>
    </w:r>
  </w:p>
  <w:p w:rsidR="004B23BD" w:rsidRDefault="004B23BD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3BD" w:rsidRDefault="006903BD">
      <w:r>
        <w:separator/>
      </w:r>
    </w:p>
  </w:footnote>
  <w:footnote w:type="continuationSeparator" w:id="0">
    <w:p w:rsidR="006903BD" w:rsidRDefault="00690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3BD" w:rsidRDefault="00B93A98">
    <w:pPr>
      <w:spacing w:before="87"/>
      <w:ind w:left="1850"/>
      <w:jc w:val="both"/>
      <w:rPr>
        <w:rFonts w:ascii="Georgia" w:eastAsia="Georgia" w:hAnsi="Georgia" w:cs="Georgia"/>
        <w:b/>
        <w:i/>
        <w:sz w:val="22"/>
        <w:szCs w:val="2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-285748</wp:posOffset>
          </wp:positionH>
          <wp:positionV relativeFrom="paragraph">
            <wp:posOffset>123825</wp:posOffset>
          </wp:positionV>
          <wp:extent cx="683851" cy="856614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851" cy="8566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B23BD" w:rsidRDefault="00B93A98">
    <w:pPr>
      <w:spacing w:before="87"/>
      <w:ind w:left="1850"/>
      <w:jc w:val="both"/>
      <w:rPr>
        <w:rFonts w:ascii="Georgia" w:eastAsia="Georgia" w:hAnsi="Georgia" w:cs="Georgia"/>
        <w:b/>
        <w:i/>
        <w:sz w:val="22"/>
        <w:szCs w:val="22"/>
      </w:rPr>
    </w:pPr>
    <w:r>
      <w:rPr>
        <w:rFonts w:ascii="Georgia" w:eastAsia="Georgia" w:hAnsi="Georgia" w:cs="Georgia"/>
        <w:b/>
        <w:i/>
        <w:sz w:val="22"/>
        <w:szCs w:val="22"/>
      </w:rPr>
      <w:t>EXCMO. AYUNTAMIENTO DE ALAMILLO (C. Real)</w:t>
    </w:r>
  </w:p>
  <w:p w:rsidR="004B23BD" w:rsidRDefault="004B23BD">
    <w:pPr>
      <w:spacing w:before="87"/>
      <w:ind w:left="1850"/>
      <w:jc w:val="both"/>
      <w:rPr>
        <w:rFonts w:ascii="Georgia" w:eastAsia="Georgia" w:hAnsi="Georgia" w:cs="Georgia"/>
        <w:b/>
        <w:i/>
        <w:sz w:val="22"/>
        <w:szCs w:val="22"/>
      </w:rPr>
    </w:pPr>
  </w:p>
  <w:p w:rsidR="004B23BD" w:rsidRDefault="00B93A98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ind w:firstLine="1842"/>
      <w:rPr>
        <w:rFonts w:ascii="Georgia" w:eastAsia="Georgia" w:hAnsi="Georgia" w:cs="Georgia"/>
        <w:i/>
        <w:color w:val="4A86E8"/>
        <w:sz w:val="16"/>
        <w:szCs w:val="16"/>
      </w:rPr>
    </w:pPr>
    <w:r>
      <w:rPr>
        <w:rFonts w:ascii="Georgia" w:eastAsia="Georgia" w:hAnsi="Georgia" w:cs="Georgia"/>
        <w:i/>
        <w:color w:val="4A86E8"/>
        <w:sz w:val="16"/>
        <w:szCs w:val="16"/>
      </w:rPr>
      <w:t>Plaza de la Constitución nº 1, C.P. 13413</w:t>
    </w:r>
  </w:p>
  <w:p w:rsidR="004B23BD" w:rsidRDefault="006903BD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ind w:firstLine="1842"/>
      <w:rPr>
        <w:rFonts w:ascii="Georgia" w:eastAsia="Georgia" w:hAnsi="Georgia" w:cs="Georgia"/>
        <w:i/>
        <w:color w:val="4A86E8"/>
        <w:sz w:val="16"/>
        <w:szCs w:val="16"/>
      </w:rPr>
    </w:pPr>
    <w:hyperlink r:id="rId2">
      <w:r w:rsidR="00B93A98">
        <w:rPr>
          <w:rFonts w:ascii="Georgia" w:eastAsia="Georgia" w:hAnsi="Georgia" w:cs="Georgia"/>
          <w:i/>
          <w:color w:val="4A86E8"/>
          <w:sz w:val="16"/>
          <w:szCs w:val="16"/>
          <w:u w:val="single"/>
        </w:rPr>
        <w:t>WWW.ayuntamient</w:t>
      </w:r>
    </w:hyperlink>
    <w:r w:rsidR="00B93A98">
      <w:rPr>
        <w:rFonts w:ascii="Georgia" w:eastAsia="Georgia" w:hAnsi="Georgia" w:cs="Georgia"/>
        <w:i/>
        <w:color w:val="4A86E8"/>
        <w:sz w:val="16"/>
        <w:szCs w:val="16"/>
      </w:rPr>
      <w:t>odealamillo.es</w:t>
    </w:r>
  </w:p>
  <w:p w:rsidR="004B23BD" w:rsidRDefault="006903BD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ind w:firstLine="1842"/>
      <w:rPr>
        <w:rFonts w:ascii="Georgia" w:eastAsia="Georgia" w:hAnsi="Georgia" w:cs="Georgia"/>
        <w:i/>
        <w:color w:val="4A86E8"/>
        <w:sz w:val="16"/>
        <w:szCs w:val="16"/>
      </w:rPr>
    </w:pPr>
    <w:hyperlink r:id="rId3">
      <w:r w:rsidR="00B93A98">
        <w:rPr>
          <w:rFonts w:ascii="Georgia" w:eastAsia="Georgia" w:hAnsi="Georgia" w:cs="Georgia"/>
          <w:i/>
          <w:color w:val="4A86E8"/>
          <w:sz w:val="16"/>
          <w:szCs w:val="16"/>
          <w:u w:val="single"/>
        </w:rPr>
        <w:t>alamillo@jccm.local.es</w:t>
      </w:r>
    </w:hyperlink>
  </w:p>
  <w:p w:rsidR="004B23BD" w:rsidRDefault="00B93A98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ind w:firstLine="1842"/>
      <w:rPr>
        <w:rFonts w:ascii="Georgia" w:eastAsia="Georgia" w:hAnsi="Georgia" w:cs="Georgia"/>
        <w:i/>
        <w:color w:val="4A86E8"/>
        <w:sz w:val="16"/>
        <w:szCs w:val="16"/>
      </w:rPr>
    </w:pPr>
    <w:r>
      <w:rPr>
        <w:rFonts w:ascii="Georgia" w:eastAsia="Georgia" w:hAnsi="Georgia" w:cs="Georgia"/>
        <w:i/>
        <w:color w:val="4A86E8"/>
        <w:sz w:val="16"/>
        <w:szCs w:val="16"/>
      </w:rPr>
      <w:t>CIF: P1300300I, Tlf.- 926735029, Fax.- 926735031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47833"/>
    <w:multiLevelType w:val="hybridMultilevel"/>
    <w:tmpl w:val="16762254"/>
    <w:lvl w:ilvl="0" w:tplc="7FC880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BD"/>
    <w:rsid w:val="000A3FB2"/>
    <w:rsid w:val="001A5549"/>
    <w:rsid w:val="001E6DE7"/>
    <w:rsid w:val="00216AAD"/>
    <w:rsid w:val="00292666"/>
    <w:rsid w:val="002A6C81"/>
    <w:rsid w:val="002B6B6B"/>
    <w:rsid w:val="002E5888"/>
    <w:rsid w:val="00341989"/>
    <w:rsid w:val="003F4594"/>
    <w:rsid w:val="004A1649"/>
    <w:rsid w:val="004B23BD"/>
    <w:rsid w:val="004F6878"/>
    <w:rsid w:val="00517EC4"/>
    <w:rsid w:val="00532216"/>
    <w:rsid w:val="006903BD"/>
    <w:rsid w:val="00691677"/>
    <w:rsid w:val="006C0AB7"/>
    <w:rsid w:val="00773008"/>
    <w:rsid w:val="007B13ED"/>
    <w:rsid w:val="0085338A"/>
    <w:rsid w:val="00995CD0"/>
    <w:rsid w:val="00A169B4"/>
    <w:rsid w:val="00AB3CEF"/>
    <w:rsid w:val="00B93A98"/>
    <w:rsid w:val="00BE1D1F"/>
    <w:rsid w:val="00C430FC"/>
    <w:rsid w:val="00CA1BFB"/>
    <w:rsid w:val="00CD16A6"/>
    <w:rsid w:val="00CE75AF"/>
    <w:rsid w:val="00D06D9A"/>
    <w:rsid w:val="00D2749C"/>
    <w:rsid w:val="00E06B5D"/>
    <w:rsid w:val="00E646FE"/>
    <w:rsid w:val="00E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1126C-CD5C-4568-B2F3-A345A31A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1E6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amillo@jccm.local.es" TargetMode="External"/><Relationship Id="rId2" Type="http://schemas.openxmlformats.org/officeDocument/2006/relationships/hyperlink" Target="http://www.ayuntamient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Pn9SVZ3GgcMMfuqtxS5TlV01kQ==">CgMxLjA4AHIhMVJna0lmc0xVMExuTmhXM2I5RnRWN0NZWkFncnJiX2t0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Luffi</cp:lastModifiedBy>
  <cp:revision>2</cp:revision>
  <dcterms:created xsi:type="dcterms:W3CDTF">2026-02-10T09:01:00Z</dcterms:created>
  <dcterms:modified xsi:type="dcterms:W3CDTF">2026-02-10T09:01:00Z</dcterms:modified>
</cp:coreProperties>
</file>